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36" w:rsidRPr="00506CDC" w:rsidRDefault="00424CC7" w:rsidP="00E00736">
      <w:pPr>
        <w:pStyle w:val="Bezmezer"/>
        <w:rPr>
          <w:b/>
          <w:sz w:val="72"/>
        </w:rPr>
      </w:pPr>
      <w:r w:rsidRPr="00506CDC">
        <w:rPr>
          <w:b/>
          <w:sz w:val="72"/>
        </w:rPr>
        <w:t>Buď milosrdný jako Ježíš</w:t>
      </w:r>
    </w:p>
    <w:p w:rsidR="00537AA6" w:rsidRPr="00506CDC" w:rsidRDefault="00E00736" w:rsidP="00E00736">
      <w:pPr>
        <w:pStyle w:val="Bezmezer"/>
        <w:rPr>
          <w:b/>
          <w:sz w:val="72"/>
        </w:rPr>
      </w:pPr>
      <w:r w:rsidRPr="00506CDC">
        <w:rPr>
          <w:b/>
          <w:sz w:val="72"/>
        </w:rPr>
        <w:t>Jak vypadá láska k bližnímu?</w:t>
      </w:r>
    </w:p>
    <w:p w:rsidR="00AC6248" w:rsidRPr="00506CDC" w:rsidRDefault="00AC6248" w:rsidP="00AC6248">
      <w:pPr>
        <w:rPr>
          <w:sz w:val="40"/>
        </w:rPr>
      </w:pPr>
    </w:p>
    <w:p w:rsidR="00506CDC" w:rsidRDefault="00506CDC" w:rsidP="00AC6248">
      <w:pPr>
        <w:rPr>
          <w:i/>
          <w:sz w:val="40"/>
        </w:rPr>
      </w:pPr>
    </w:p>
    <w:p w:rsidR="00506CDC" w:rsidRDefault="00506CDC" w:rsidP="00AC6248">
      <w:pPr>
        <w:rPr>
          <w:i/>
          <w:sz w:val="40"/>
        </w:rPr>
      </w:pPr>
    </w:p>
    <w:p w:rsidR="00AC6248" w:rsidRPr="00506CDC" w:rsidRDefault="00AC6248" w:rsidP="00AC6248">
      <w:pPr>
        <w:rPr>
          <w:i/>
          <w:sz w:val="52"/>
        </w:rPr>
      </w:pPr>
      <w:r w:rsidRPr="00506CDC">
        <w:rPr>
          <w:i/>
          <w:sz w:val="52"/>
        </w:rPr>
        <w:t xml:space="preserve">Bůh byl/ je milosrdný (milostivý), že </w:t>
      </w:r>
      <w:r w:rsidRPr="00506CDC">
        <w:rPr>
          <w:b/>
          <w:i/>
          <w:sz w:val="52"/>
        </w:rPr>
        <w:t>poslal Ježíše!!!</w:t>
      </w:r>
    </w:p>
    <w:p w:rsidR="00AC6248" w:rsidRPr="00506CDC" w:rsidRDefault="00506CDC" w:rsidP="00AC6248">
      <w:pPr>
        <w:rPr>
          <w:i/>
          <w:sz w:val="52"/>
        </w:rPr>
      </w:pPr>
      <w:r w:rsidRPr="00506CDC">
        <w:rPr>
          <w:b/>
          <w:i/>
          <w:sz w:val="52"/>
        </w:rPr>
        <w:t>Ježíš</w:t>
      </w:r>
      <w:r w:rsidR="00AC6248" w:rsidRPr="00506CDC">
        <w:rPr>
          <w:i/>
          <w:sz w:val="52"/>
        </w:rPr>
        <w:t xml:space="preserve"> jako člověk byl příkladem hodným následování – Petr, učedníci, Pavel …</w:t>
      </w:r>
    </w:p>
    <w:p w:rsidR="00B77749" w:rsidRDefault="00B77749">
      <w:pPr>
        <w:rPr>
          <w:b/>
          <w:sz w:val="44"/>
        </w:rPr>
      </w:pPr>
    </w:p>
    <w:p w:rsidR="00506CDC" w:rsidRDefault="00506CDC">
      <w:pPr>
        <w:rPr>
          <w:b/>
          <w:sz w:val="44"/>
        </w:rPr>
      </w:pPr>
    </w:p>
    <w:p w:rsidR="00506CDC" w:rsidRDefault="00506CDC">
      <w:pPr>
        <w:rPr>
          <w:b/>
          <w:sz w:val="44"/>
        </w:rPr>
      </w:pPr>
    </w:p>
    <w:p w:rsidR="00506CDC" w:rsidRDefault="00506CDC">
      <w:pPr>
        <w:rPr>
          <w:b/>
          <w:sz w:val="44"/>
        </w:rPr>
      </w:pPr>
    </w:p>
    <w:p w:rsidR="00506CDC" w:rsidRDefault="00506CDC">
      <w:pPr>
        <w:rPr>
          <w:b/>
          <w:sz w:val="44"/>
        </w:rPr>
      </w:pPr>
    </w:p>
    <w:p w:rsidR="00506CDC" w:rsidRDefault="00506CDC">
      <w:pPr>
        <w:rPr>
          <w:b/>
          <w:sz w:val="44"/>
        </w:rPr>
      </w:pPr>
    </w:p>
    <w:p w:rsidR="003326C4" w:rsidRPr="00506CDC" w:rsidRDefault="003326C4">
      <w:pPr>
        <w:rPr>
          <w:b/>
          <w:sz w:val="48"/>
        </w:rPr>
      </w:pPr>
      <w:r w:rsidRPr="00506CDC">
        <w:rPr>
          <w:b/>
          <w:sz w:val="48"/>
        </w:rPr>
        <w:t>Mylný obraz „milosrdného“ Ježíše</w:t>
      </w:r>
    </w:p>
    <w:p w:rsidR="003326C4" w:rsidRDefault="003326C4" w:rsidP="00B77749">
      <w:pPr>
        <w:pStyle w:val="Bezmezer"/>
        <w:numPr>
          <w:ilvl w:val="0"/>
          <w:numId w:val="1"/>
        </w:numPr>
        <w:rPr>
          <w:sz w:val="44"/>
        </w:rPr>
      </w:pPr>
      <w:r w:rsidRPr="00506CDC">
        <w:rPr>
          <w:sz w:val="44"/>
        </w:rPr>
        <w:t>J</w:t>
      </w:r>
      <w:r w:rsidR="00FA5A5E" w:rsidRPr="00506CDC">
        <w:rPr>
          <w:sz w:val="44"/>
        </w:rPr>
        <w:t>ežíš</w:t>
      </w:r>
      <w:r w:rsidRPr="00506CDC">
        <w:rPr>
          <w:sz w:val="44"/>
        </w:rPr>
        <w:t xml:space="preserve"> je dobrý přítel, který má dobré srdce, je „tvárný“ a ohebný, </w:t>
      </w:r>
      <w:r w:rsidR="00523931" w:rsidRPr="00506CDC">
        <w:rPr>
          <w:sz w:val="44"/>
        </w:rPr>
        <w:t xml:space="preserve">rozhodně </w:t>
      </w:r>
      <w:r w:rsidRPr="00506CDC">
        <w:rPr>
          <w:sz w:val="44"/>
        </w:rPr>
        <w:t>není přísný (navíc není vidět)</w:t>
      </w:r>
    </w:p>
    <w:p w:rsidR="00506CDC" w:rsidRPr="00506CDC" w:rsidRDefault="00506CDC" w:rsidP="00506CDC">
      <w:pPr>
        <w:pStyle w:val="Bezmezer"/>
        <w:ind w:left="720"/>
        <w:rPr>
          <w:sz w:val="44"/>
        </w:rPr>
      </w:pPr>
    </w:p>
    <w:p w:rsidR="003326C4" w:rsidRDefault="00FA5A5E" w:rsidP="00B77749">
      <w:pPr>
        <w:pStyle w:val="Bezmezer"/>
        <w:numPr>
          <w:ilvl w:val="0"/>
          <w:numId w:val="1"/>
        </w:numPr>
        <w:rPr>
          <w:sz w:val="44"/>
        </w:rPr>
      </w:pPr>
      <w:r w:rsidRPr="00506CDC">
        <w:rPr>
          <w:sz w:val="44"/>
        </w:rPr>
        <w:t xml:space="preserve">Ježíš stejně není vidět, </w:t>
      </w:r>
      <w:r w:rsidR="003326C4" w:rsidRPr="00506CDC">
        <w:rPr>
          <w:sz w:val="44"/>
        </w:rPr>
        <w:t>když ho ignorujeme, skoro nic se nestane, kdykoliv ho můžeme poprosit za odpuštění a všechno bude OK</w:t>
      </w:r>
    </w:p>
    <w:p w:rsidR="00506CDC" w:rsidRPr="00506CDC" w:rsidRDefault="00506CDC" w:rsidP="00506CDC">
      <w:pPr>
        <w:pStyle w:val="Bezmezer"/>
        <w:ind w:left="720"/>
        <w:rPr>
          <w:sz w:val="44"/>
        </w:rPr>
      </w:pPr>
    </w:p>
    <w:p w:rsidR="003326C4" w:rsidRDefault="00523931" w:rsidP="00B77749">
      <w:pPr>
        <w:pStyle w:val="Bezmezer"/>
        <w:numPr>
          <w:ilvl w:val="0"/>
          <w:numId w:val="1"/>
        </w:numPr>
        <w:rPr>
          <w:sz w:val="44"/>
        </w:rPr>
      </w:pPr>
      <w:r w:rsidRPr="00506CDC">
        <w:rPr>
          <w:sz w:val="44"/>
        </w:rPr>
        <w:t>je dost velkorysý a nějaký menší hřích ho až tak moc netrápí</w:t>
      </w:r>
    </w:p>
    <w:p w:rsidR="00506CDC" w:rsidRPr="00506CDC" w:rsidRDefault="00506CDC" w:rsidP="00506CDC">
      <w:pPr>
        <w:pStyle w:val="Bezmezer"/>
        <w:ind w:left="720"/>
        <w:rPr>
          <w:sz w:val="44"/>
        </w:rPr>
      </w:pPr>
    </w:p>
    <w:p w:rsidR="00523931" w:rsidRPr="00506CDC" w:rsidRDefault="00523931" w:rsidP="00B77749">
      <w:pPr>
        <w:pStyle w:val="Bezmezer"/>
        <w:numPr>
          <w:ilvl w:val="0"/>
          <w:numId w:val="1"/>
        </w:numPr>
        <w:rPr>
          <w:sz w:val="44"/>
        </w:rPr>
      </w:pPr>
      <w:r w:rsidRPr="00506CDC">
        <w:rPr>
          <w:sz w:val="44"/>
        </w:rPr>
        <w:t xml:space="preserve">v podstatě je tu pro nás (takový </w:t>
      </w:r>
      <w:r w:rsidR="00B77749" w:rsidRPr="00506CDC">
        <w:rPr>
          <w:sz w:val="44"/>
        </w:rPr>
        <w:t xml:space="preserve">„soukromý domácí pomocník“, </w:t>
      </w:r>
      <w:r w:rsidRPr="00506CDC">
        <w:rPr>
          <w:sz w:val="44"/>
        </w:rPr>
        <w:t>„automat“ na pomoc, uzdravení, vyčištění svědomí)</w:t>
      </w:r>
    </w:p>
    <w:p w:rsidR="00523931" w:rsidRPr="00506CDC" w:rsidRDefault="00523931" w:rsidP="003326C4">
      <w:pPr>
        <w:pStyle w:val="Bezmezer"/>
        <w:rPr>
          <w:sz w:val="44"/>
        </w:rPr>
      </w:pPr>
    </w:p>
    <w:p w:rsidR="008103E4" w:rsidRDefault="008103E4">
      <w:pPr>
        <w:rPr>
          <w:sz w:val="44"/>
        </w:rPr>
      </w:pPr>
    </w:p>
    <w:p w:rsidR="00506CDC" w:rsidRDefault="00506CDC">
      <w:pPr>
        <w:rPr>
          <w:sz w:val="44"/>
        </w:rPr>
      </w:pPr>
    </w:p>
    <w:p w:rsidR="00506CDC" w:rsidRDefault="00506CDC">
      <w:pPr>
        <w:rPr>
          <w:sz w:val="44"/>
        </w:rPr>
      </w:pPr>
    </w:p>
    <w:p w:rsidR="00506CDC" w:rsidRDefault="00506CDC" w:rsidP="009A2DC9">
      <w:pPr>
        <w:pStyle w:val="Bezmezer"/>
        <w:rPr>
          <w:b/>
          <w:sz w:val="52"/>
        </w:rPr>
      </w:pPr>
    </w:p>
    <w:p w:rsidR="009A2DC9" w:rsidRPr="00506CDC" w:rsidRDefault="006D3ABE" w:rsidP="009A2DC9">
      <w:pPr>
        <w:pStyle w:val="Bezmezer"/>
        <w:rPr>
          <w:b/>
          <w:sz w:val="52"/>
        </w:rPr>
      </w:pPr>
      <w:r w:rsidRPr="00506CDC">
        <w:rPr>
          <w:b/>
          <w:sz w:val="52"/>
        </w:rPr>
        <w:t xml:space="preserve">co neudělal: </w:t>
      </w:r>
    </w:p>
    <w:p w:rsidR="006D3ABE" w:rsidRPr="00506CDC" w:rsidRDefault="006D3ABE" w:rsidP="00B77749">
      <w:pPr>
        <w:pStyle w:val="Bezmezer"/>
        <w:numPr>
          <w:ilvl w:val="0"/>
          <w:numId w:val="2"/>
        </w:numPr>
        <w:rPr>
          <w:sz w:val="44"/>
        </w:rPr>
      </w:pPr>
      <w:r w:rsidRPr="00506CDC">
        <w:rPr>
          <w:sz w:val="44"/>
        </w:rPr>
        <w:t xml:space="preserve">nechoval se jako </w:t>
      </w:r>
      <w:r w:rsidR="00B77749" w:rsidRPr="00506CDC">
        <w:rPr>
          <w:sz w:val="44"/>
        </w:rPr>
        <w:t xml:space="preserve">vládce Země – </w:t>
      </w:r>
      <w:r w:rsidRPr="00506CDC">
        <w:rPr>
          <w:sz w:val="44"/>
        </w:rPr>
        <w:t>král</w:t>
      </w:r>
      <w:r w:rsidR="00B77749" w:rsidRPr="00506CDC">
        <w:rPr>
          <w:sz w:val="44"/>
        </w:rPr>
        <w:t xml:space="preserve"> světa</w:t>
      </w:r>
    </w:p>
    <w:p w:rsidR="006D3ABE" w:rsidRPr="00506CDC" w:rsidRDefault="006D3ABE" w:rsidP="00B77749">
      <w:pPr>
        <w:pStyle w:val="Bezmezer"/>
        <w:numPr>
          <w:ilvl w:val="0"/>
          <w:numId w:val="2"/>
        </w:numPr>
        <w:rPr>
          <w:sz w:val="44"/>
        </w:rPr>
      </w:pPr>
      <w:r w:rsidRPr="00506CDC">
        <w:rPr>
          <w:sz w:val="44"/>
        </w:rPr>
        <w:t>nesepsal žádnou knihu</w:t>
      </w:r>
      <w:r w:rsidR="00B77749" w:rsidRPr="00506CDC">
        <w:rPr>
          <w:sz w:val="44"/>
        </w:rPr>
        <w:t xml:space="preserve"> (knihy o něm)</w:t>
      </w:r>
    </w:p>
    <w:p w:rsidR="009A2DC9" w:rsidRPr="00506CDC" w:rsidRDefault="009A2DC9" w:rsidP="00B77749">
      <w:pPr>
        <w:pStyle w:val="Bezmezer"/>
        <w:numPr>
          <w:ilvl w:val="0"/>
          <w:numId w:val="2"/>
        </w:numPr>
        <w:rPr>
          <w:sz w:val="44"/>
        </w:rPr>
      </w:pPr>
      <w:r w:rsidRPr="00506CDC">
        <w:rPr>
          <w:sz w:val="44"/>
        </w:rPr>
        <w:t>nic významného nepostavil</w:t>
      </w:r>
      <w:r w:rsidR="00B77749" w:rsidRPr="00506CDC">
        <w:rPr>
          <w:sz w:val="44"/>
        </w:rPr>
        <w:t xml:space="preserve"> (trámové stropy v Galilei, nábytek?)</w:t>
      </w:r>
    </w:p>
    <w:p w:rsidR="009A2DC9" w:rsidRPr="00506CDC" w:rsidRDefault="00B77749" w:rsidP="00B77749">
      <w:pPr>
        <w:pStyle w:val="Bezmezer"/>
        <w:numPr>
          <w:ilvl w:val="0"/>
          <w:numId w:val="2"/>
        </w:numPr>
        <w:rPr>
          <w:sz w:val="44"/>
        </w:rPr>
      </w:pPr>
      <w:r w:rsidRPr="00506CDC">
        <w:rPr>
          <w:sz w:val="44"/>
        </w:rPr>
        <w:t>nezaložil žádnou školu ani</w:t>
      </w:r>
      <w:r w:rsidR="009A2DC9" w:rsidRPr="00506CDC">
        <w:rPr>
          <w:sz w:val="44"/>
        </w:rPr>
        <w:t xml:space="preserve"> organizaci</w:t>
      </w:r>
    </w:p>
    <w:p w:rsidR="009A2DC9" w:rsidRPr="00506CDC" w:rsidRDefault="009A2DC9" w:rsidP="00B77749">
      <w:pPr>
        <w:pStyle w:val="Bezmezer"/>
        <w:numPr>
          <w:ilvl w:val="0"/>
          <w:numId w:val="2"/>
        </w:numPr>
        <w:rPr>
          <w:sz w:val="44"/>
        </w:rPr>
      </w:pPr>
      <w:r w:rsidRPr="00506CDC">
        <w:rPr>
          <w:sz w:val="44"/>
        </w:rPr>
        <w:t>nesnažil se získat si popularitu u „důležitých skupin“ – např. vůdcové a bohatí, cizinci, široké masy</w:t>
      </w:r>
    </w:p>
    <w:p w:rsidR="00B77749" w:rsidRPr="00506CDC" w:rsidRDefault="00B77749" w:rsidP="00B77749">
      <w:pPr>
        <w:pStyle w:val="Bezmezer"/>
        <w:numPr>
          <w:ilvl w:val="0"/>
          <w:numId w:val="2"/>
        </w:numPr>
        <w:rPr>
          <w:sz w:val="44"/>
        </w:rPr>
      </w:pPr>
      <w:r w:rsidRPr="00506CDC">
        <w:rPr>
          <w:sz w:val="44"/>
        </w:rPr>
        <w:t>nesázel na množství následovníků, hmotné zabezpečení, vlastní pohodlí, na přijetí Izraelem</w:t>
      </w:r>
    </w:p>
    <w:p w:rsidR="009A2DC9" w:rsidRPr="00506CDC" w:rsidRDefault="009A2DC9" w:rsidP="00B77749">
      <w:pPr>
        <w:pStyle w:val="Bezmezer"/>
        <w:numPr>
          <w:ilvl w:val="0"/>
          <w:numId w:val="2"/>
        </w:numPr>
        <w:rPr>
          <w:sz w:val="44"/>
        </w:rPr>
      </w:pPr>
      <w:r w:rsidRPr="00506CDC">
        <w:rPr>
          <w:sz w:val="44"/>
        </w:rPr>
        <w:t>nevyhledával střety se svými protivníky</w:t>
      </w:r>
    </w:p>
    <w:p w:rsidR="009A2DC9" w:rsidRPr="00506CDC" w:rsidRDefault="009A2DC9" w:rsidP="00B77749">
      <w:pPr>
        <w:pStyle w:val="Bezmezer"/>
        <w:numPr>
          <w:ilvl w:val="0"/>
          <w:numId w:val="2"/>
        </w:numPr>
        <w:rPr>
          <w:sz w:val="44"/>
        </w:rPr>
      </w:pPr>
      <w:r w:rsidRPr="00506CDC">
        <w:rPr>
          <w:sz w:val="44"/>
        </w:rPr>
        <w:t>neměl vůči svým nepřátelům nenávist, ale odpouštěl</w:t>
      </w:r>
    </w:p>
    <w:p w:rsidR="00AC6248" w:rsidRPr="00506CDC" w:rsidRDefault="00AC6248" w:rsidP="00AC6248">
      <w:pPr>
        <w:pStyle w:val="Odstavecseseznamem"/>
        <w:numPr>
          <w:ilvl w:val="0"/>
          <w:numId w:val="2"/>
        </w:numPr>
        <w:rPr>
          <w:sz w:val="44"/>
        </w:rPr>
      </w:pPr>
      <w:r w:rsidRPr="00506CDC">
        <w:rPr>
          <w:sz w:val="44"/>
        </w:rPr>
        <w:t>měl obrovskou moc, ale použil ji pouze k dosažení úkolu, nemstil se (po vzkříšení)</w:t>
      </w:r>
    </w:p>
    <w:p w:rsidR="00C22D6B" w:rsidRPr="00506CDC" w:rsidRDefault="00C22D6B" w:rsidP="00AC6248">
      <w:pPr>
        <w:pStyle w:val="Odstavecseseznamem"/>
        <w:numPr>
          <w:ilvl w:val="0"/>
          <w:numId w:val="2"/>
        </w:numPr>
        <w:rPr>
          <w:sz w:val="44"/>
        </w:rPr>
      </w:pPr>
      <w:r w:rsidRPr="00506CDC">
        <w:rPr>
          <w:sz w:val="44"/>
        </w:rPr>
        <w:t>Ježíš nekázal „</w:t>
      </w:r>
      <w:proofErr w:type="spellStart"/>
      <w:r w:rsidRPr="00506CDC">
        <w:rPr>
          <w:sz w:val="44"/>
        </w:rPr>
        <w:t>nízkoprahové</w:t>
      </w:r>
      <w:proofErr w:type="spellEnd"/>
      <w:r w:rsidRPr="00506CDC">
        <w:rPr>
          <w:sz w:val="44"/>
        </w:rPr>
        <w:t xml:space="preserve"> náboženství“, ale cestu pokání a hluboké oddanosti Bohu, cesta otevřeného srdce pro bližní a otevřené peněženky</w:t>
      </w:r>
    </w:p>
    <w:p w:rsidR="006D3ABE" w:rsidRDefault="006D3ABE">
      <w:pPr>
        <w:rPr>
          <w:sz w:val="44"/>
        </w:rPr>
      </w:pPr>
    </w:p>
    <w:p w:rsidR="00506CDC" w:rsidRPr="00506CDC" w:rsidRDefault="00506CDC">
      <w:pPr>
        <w:rPr>
          <w:sz w:val="44"/>
        </w:rPr>
      </w:pPr>
    </w:p>
    <w:p w:rsidR="006D3ABE" w:rsidRPr="00506CDC" w:rsidRDefault="006D3ABE" w:rsidP="009A2DC9">
      <w:pPr>
        <w:pStyle w:val="Bezmezer"/>
        <w:rPr>
          <w:b/>
          <w:sz w:val="52"/>
        </w:rPr>
      </w:pPr>
      <w:r w:rsidRPr="00506CDC">
        <w:rPr>
          <w:b/>
          <w:sz w:val="52"/>
        </w:rPr>
        <w:lastRenderedPageBreak/>
        <w:t>co udělal:</w:t>
      </w:r>
    </w:p>
    <w:p w:rsidR="00B77749" w:rsidRPr="00506CDC" w:rsidRDefault="00B77749" w:rsidP="00B77749">
      <w:pPr>
        <w:pStyle w:val="Bezmezer"/>
        <w:numPr>
          <w:ilvl w:val="0"/>
          <w:numId w:val="3"/>
        </w:numPr>
        <w:rPr>
          <w:sz w:val="44"/>
        </w:rPr>
      </w:pPr>
      <w:r w:rsidRPr="00506CDC">
        <w:rPr>
          <w:sz w:val="44"/>
        </w:rPr>
        <w:t xml:space="preserve">jako </w:t>
      </w:r>
      <w:r w:rsidR="003326C4" w:rsidRPr="00506CDC">
        <w:rPr>
          <w:sz w:val="44"/>
        </w:rPr>
        <w:t>tesař z </w:t>
      </w:r>
      <w:r w:rsidRPr="00506CDC">
        <w:rPr>
          <w:sz w:val="44"/>
        </w:rPr>
        <w:t>Nazaretu</w:t>
      </w:r>
      <w:r w:rsidR="003326C4" w:rsidRPr="00506CDC">
        <w:rPr>
          <w:sz w:val="44"/>
        </w:rPr>
        <w:t xml:space="preserve"> </w:t>
      </w:r>
      <w:r w:rsidRPr="00506CDC">
        <w:rPr>
          <w:sz w:val="44"/>
        </w:rPr>
        <w:t xml:space="preserve">se </w:t>
      </w:r>
      <w:r w:rsidR="003326C4" w:rsidRPr="00506CDC">
        <w:rPr>
          <w:sz w:val="44"/>
        </w:rPr>
        <w:t>dal na dráhu potulného kazatele a léčitele vydržovaného bohatými ženami</w:t>
      </w:r>
    </w:p>
    <w:p w:rsidR="003326C4" w:rsidRPr="00506CDC" w:rsidRDefault="00B77749" w:rsidP="00B77749">
      <w:pPr>
        <w:pStyle w:val="Bezmezer"/>
        <w:numPr>
          <w:ilvl w:val="0"/>
          <w:numId w:val="3"/>
        </w:numPr>
        <w:rPr>
          <w:sz w:val="44"/>
        </w:rPr>
      </w:pPr>
      <w:r w:rsidRPr="00506CDC">
        <w:rPr>
          <w:sz w:val="44"/>
        </w:rPr>
        <w:t>pro lidi byl těžko pochopitelný a zařaditelný</w:t>
      </w:r>
    </w:p>
    <w:p w:rsidR="003326C4" w:rsidRPr="00506CDC" w:rsidRDefault="003326C4" w:rsidP="00B77749">
      <w:pPr>
        <w:pStyle w:val="Bezmezer"/>
        <w:numPr>
          <w:ilvl w:val="0"/>
          <w:numId w:val="3"/>
        </w:numPr>
        <w:rPr>
          <w:sz w:val="44"/>
        </w:rPr>
      </w:pPr>
      <w:r w:rsidRPr="00506CDC">
        <w:rPr>
          <w:sz w:val="44"/>
        </w:rPr>
        <w:t>3,5 roku kázal, dělal zázraky a uzdravoval, „vyškolil“ skupinu svých následovníků</w:t>
      </w:r>
    </w:p>
    <w:p w:rsidR="006D3ABE" w:rsidRPr="00506CDC" w:rsidRDefault="006D3ABE" w:rsidP="00B77749">
      <w:pPr>
        <w:pStyle w:val="Bezmezer"/>
        <w:numPr>
          <w:ilvl w:val="0"/>
          <w:numId w:val="3"/>
        </w:numPr>
        <w:rPr>
          <w:sz w:val="44"/>
        </w:rPr>
      </w:pPr>
      <w:r w:rsidRPr="00506CDC">
        <w:rPr>
          <w:sz w:val="44"/>
        </w:rPr>
        <w:t>choval se jako autorita ve věcech víry a poznání Boží vůle</w:t>
      </w:r>
    </w:p>
    <w:p w:rsidR="009A2DC9" w:rsidRPr="00506CDC" w:rsidRDefault="009A2DC9" w:rsidP="00B77749">
      <w:pPr>
        <w:pStyle w:val="Bezmezer"/>
        <w:numPr>
          <w:ilvl w:val="0"/>
          <w:numId w:val="3"/>
        </w:numPr>
        <w:rPr>
          <w:sz w:val="44"/>
        </w:rPr>
      </w:pPr>
      <w:r w:rsidRPr="00506CDC">
        <w:rPr>
          <w:sz w:val="44"/>
        </w:rPr>
        <w:t xml:space="preserve">se zájmem se skláněl k potřebným – </w:t>
      </w:r>
      <w:r w:rsidR="00E72E5E" w:rsidRPr="00506CDC">
        <w:rPr>
          <w:sz w:val="44"/>
        </w:rPr>
        <w:t xml:space="preserve">měl široké srdce </w:t>
      </w:r>
      <w:r w:rsidRPr="00506CDC">
        <w:rPr>
          <w:sz w:val="44"/>
        </w:rPr>
        <w:t>k obyčejným,</w:t>
      </w:r>
      <w:r w:rsidR="00E72E5E" w:rsidRPr="00506CDC">
        <w:rPr>
          <w:sz w:val="44"/>
        </w:rPr>
        <w:t xml:space="preserve"> dětem, ženám, nemocným</w:t>
      </w:r>
    </w:p>
    <w:p w:rsidR="00E72E5E" w:rsidRPr="00506CDC" w:rsidRDefault="00E72E5E" w:rsidP="00B77749">
      <w:pPr>
        <w:pStyle w:val="Bezmezer"/>
        <w:numPr>
          <w:ilvl w:val="0"/>
          <w:numId w:val="3"/>
        </w:numPr>
        <w:rPr>
          <w:sz w:val="44"/>
        </w:rPr>
      </w:pPr>
      <w:r w:rsidRPr="00506CDC">
        <w:rPr>
          <w:sz w:val="44"/>
        </w:rPr>
        <w:t>vytrvale učil zástupy i učedníky a stále vysvětloval</w:t>
      </w:r>
    </w:p>
    <w:p w:rsidR="00E72E5E" w:rsidRPr="00506CDC" w:rsidRDefault="00E72E5E" w:rsidP="00B77749">
      <w:pPr>
        <w:pStyle w:val="Bezmezer"/>
        <w:numPr>
          <w:ilvl w:val="0"/>
          <w:numId w:val="3"/>
        </w:numPr>
        <w:rPr>
          <w:sz w:val="44"/>
        </w:rPr>
      </w:pPr>
      <w:r w:rsidRPr="00506CDC">
        <w:rPr>
          <w:sz w:val="44"/>
        </w:rPr>
        <w:t>investoval sám sebe a byl druhým k dispozici</w:t>
      </w:r>
    </w:p>
    <w:p w:rsidR="00E72E5E" w:rsidRPr="00506CDC" w:rsidRDefault="00E72E5E" w:rsidP="00B77749">
      <w:pPr>
        <w:pStyle w:val="Bezmezer"/>
        <w:numPr>
          <w:ilvl w:val="0"/>
          <w:numId w:val="3"/>
        </w:numPr>
        <w:rPr>
          <w:sz w:val="44"/>
        </w:rPr>
      </w:pPr>
      <w:r w:rsidRPr="00506CDC">
        <w:rPr>
          <w:sz w:val="44"/>
        </w:rPr>
        <w:t>co děla, dělal plánovitě s očekávaným vyvrcholením – otevření opony v duchovním světě mezi Bohem a lidmi skrze vlastní oběť</w:t>
      </w:r>
    </w:p>
    <w:p w:rsidR="003E6AE1" w:rsidRPr="00506CDC" w:rsidRDefault="003E6AE1" w:rsidP="00B77749">
      <w:pPr>
        <w:pStyle w:val="Bezmezer"/>
        <w:numPr>
          <w:ilvl w:val="0"/>
          <w:numId w:val="3"/>
        </w:numPr>
        <w:rPr>
          <w:sz w:val="44"/>
        </w:rPr>
      </w:pPr>
      <w:r w:rsidRPr="00506CDC">
        <w:rPr>
          <w:sz w:val="44"/>
        </w:rPr>
        <w:t>vysoce si cenil sám sebe a svého života, přesto se odhodlal jít na strašnou smrt</w:t>
      </w:r>
    </w:p>
    <w:p w:rsidR="003E6AE1" w:rsidRPr="00506CDC" w:rsidRDefault="003E6AE1" w:rsidP="00B77749">
      <w:pPr>
        <w:pStyle w:val="Bezmezer"/>
        <w:numPr>
          <w:ilvl w:val="0"/>
          <w:numId w:val="3"/>
        </w:numPr>
        <w:rPr>
          <w:sz w:val="44"/>
        </w:rPr>
      </w:pPr>
      <w:r w:rsidRPr="00506CDC">
        <w:rPr>
          <w:sz w:val="44"/>
        </w:rPr>
        <w:t>očekával odměnu – věčný život, pochvalu od Otce a jako kořist zástup vykoupených z hříchu</w:t>
      </w:r>
    </w:p>
    <w:p w:rsidR="00E72E5E" w:rsidRDefault="00E72E5E" w:rsidP="00E72E5E">
      <w:pPr>
        <w:pStyle w:val="Bezmezer"/>
        <w:rPr>
          <w:sz w:val="44"/>
        </w:rPr>
      </w:pPr>
    </w:p>
    <w:p w:rsidR="00506CDC" w:rsidRDefault="00506CDC" w:rsidP="00E72E5E">
      <w:pPr>
        <w:pStyle w:val="Bezmezer"/>
        <w:rPr>
          <w:sz w:val="44"/>
        </w:rPr>
      </w:pPr>
    </w:p>
    <w:p w:rsidR="00506CDC" w:rsidRPr="00506CDC" w:rsidRDefault="00506CDC" w:rsidP="00E72E5E">
      <w:pPr>
        <w:pStyle w:val="Bezmezer"/>
        <w:rPr>
          <w:sz w:val="44"/>
        </w:rPr>
      </w:pPr>
    </w:p>
    <w:p w:rsidR="00CA7222" w:rsidRPr="00506CDC" w:rsidRDefault="00CA7222" w:rsidP="00CA7222">
      <w:pPr>
        <w:pStyle w:val="Bezmezer"/>
        <w:rPr>
          <w:sz w:val="44"/>
        </w:rPr>
      </w:pPr>
    </w:p>
    <w:p w:rsidR="00CA7222" w:rsidRDefault="00C22D6B" w:rsidP="00CA7222">
      <w:pPr>
        <w:pStyle w:val="Bezmezer"/>
        <w:rPr>
          <w:b/>
          <w:sz w:val="52"/>
        </w:rPr>
      </w:pPr>
      <w:r w:rsidRPr="00506CDC">
        <w:rPr>
          <w:b/>
          <w:sz w:val="52"/>
        </w:rPr>
        <w:t>P</w:t>
      </w:r>
      <w:r w:rsidR="00CA7222" w:rsidRPr="00506CDC">
        <w:rPr>
          <w:b/>
          <w:sz w:val="52"/>
        </w:rPr>
        <w:t xml:space="preserve">řijetí a porozumění Boží lásky v JK vede </w:t>
      </w:r>
      <w:r w:rsidRPr="00506CDC">
        <w:rPr>
          <w:b/>
          <w:sz w:val="52"/>
        </w:rPr>
        <w:t>k</w:t>
      </w:r>
      <w:r w:rsidR="00CA7222" w:rsidRPr="00506CDC">
        <w:rPr>
          <w:b/>
          <w:sz w:val="52"/>
        </w:rPr>
        <w:t xml:space="preserve">: </w:t>
      </w:r>
    </w:p>
    <w:p w:rsidR="00506CDC" w:rsidRPr="00506CDC" w:rsidRDefault="00506CDC" w:rsidP="00CA7222">
      <w:pPr>
        <w:pStyle w:val="Bezmezer"/>
        <w:rPr>
          <w:b/>
          <w:sz w:val="52"/>
        </w:rPr>
      </w:pPr>
    </w:p>
    <w:p w:rsidR="00C22D6B" w:rsidRDefault="00C22D6B" w:rsidP="00C22D6B">
      <w:pPr>
        <w:pStyle w:val="Bezmezer"/>
        <w:numPr>
          <w:ilvl w:val="0"/>
          <w:numId w:val="4"/>
        </w:numPr>
        <w:rPr>
          <w:sz w:val="52"/>
        </w:rPr>
      </w:pPr>
      <w:r w:rsidRPr="00506CDC">
        <w:rPr>
          <w:sz w:val="52"/>
        </w:rPr>
        <w:t>hlubokému vnitřnímu uzdravení</w:t>
      </w:r>
    </w:p>
    <w:p w:rsidR="00506CDC" w:rsidRPr="00506CDC" w:rsidRDefault="00506CDC" w:rsidP="00506CDC">
      <w:pPr>
        <w:pStyle w:val="Bezmezer"/>
        <w:ind w:left="720"/>
        <w:rPr>
          <w:sz w:val="52"/>
        </w:rPr>
      </w:pPr>
    </w:p>
    <w:p w:rsidR="00CA7222" w:rsidRDefault="00AC6248" w:rsidP="00C22D6B">
      <w:pPr>
        <w:pStyle w:val="Bezmezer"/>
        <w:numPr>
          <w:ilvl w:val="0"/>
          <w:numId w:val="4"/>
        </w:numPr>
        <w:rPr>
          <w:sz w:val="52"/>
        </w:rPr>
      </w:pPr>
      <w:r w:rsidRPr="00506CDC">
        <w:rPr>
          <w:sz w:val="52"/>
        </w:rPr>
        <w:t>změně</w:t>
      </w:r>
      <w:r w:rsidR="00CA7222" w:rsidRPr="00506CDC">
        <w:rPr>
          <w:sz w:val="52"/>
        </w:rPr>
        <w:t xml:space="preserve"> </w:t>
      </w:r>
      <w:r w:rsidRPr="00506CDC">
        <w:rPr>
          <w:sz w:val="52"/>
        </w:rPr>
        <w:t>časového</w:t>
      </w:r>
      <w:r w:rsidR="00CA7222" w:rsidRPr="00506CDC">
        <w:rPr>
          <w:sz w:val="52"/>
        </w:rPr>
        <w:t xml:space="preserve"> režimu – modlitby, shromáždění…</w:t>
      </w:r>
    </w:p>
    <w:p w:rsidR="00506CDC" w:rsidRPr="00506CDC" w:rsidRDefault="00506CDC" w:rsidP="00506CDC">
      <w:pPr>
        <w:pStyle w:val="Bezmezer"/>
        <w:ind w:left="720"/>
        <w:rPr>
          <w:sz w:val="52"/>
        </w:rPr>
      </w:pPr>
    </w:p>
    <w:p w:rsidR="00CA7222" w:rsidRDefault="00CA7222" w:rsidP="00C22D6B">
      <w:pPr>
        <w:pStyle w:val="Bezmezer"/>
        <w:numPr>
          <w:ilvl w:val="0"/>
          <w:numId w:val="4"/>
        </w:numPr>
        <w:rPr>
          <w:sz w:val="52"/>
        </w:rPr>
      </w:pPr>
      <w:r w:rsidRPr="00506CDC">
        <w:rPr>
          <w:sz w:val="52"/>
        </w:rPr>
        <w:t>štědrost</w:t>
      </w:r>
      <w:r w:rsidR="00C22D6B" w:rsidRPr="00506CDC">
        <w:rPr>
          <w:sz w:val="52"/>
        </w:rPr>
        <w:t xml:space="preserve">i </w:t>
      </w:r>
      <w:r w:rsidRPr="00506CDC">
        <w:rPr>
          <w:sz w:val="52"/>
        </w:rPr>
        <w:t>a velkorysost</w:t>
      </w:r>
      <w:r w:rsidR="00C22D6B" w:rsidRPr="00506CDC">
        <w:rPr>
          <w:sz w:val="52"/>
        </w:rPr>
        <w:t>í</w:t>
      </w:r>
    </w:p>
    <w:p w:rsidR="00506CDC" w:rsidRPr="00506CDC" w:rsidRDefault="00506CDC" w:rsidP="00506CDC">
      <w:pPr>
        <w:pStyle w:val="Bezmezer"/>
        <w:ind w:left="720"/>
        <w:rPr>
          <w:sz w:val="52"/>
        </w:rPr>
      </w:pPr>
    </w:p>
    <w:p w:rsidR="00CA7222" w:rsidRPr="00506CDC" w:rsidRDefault="00CA7222" w:rsidP="00C22D6B">
      <w:pPr>
        <w:pStyle w:val="Bezmezer"/>
        <w:numPr>
          <w:ilvl w:val="0"/>
          <w:numId w:val="4"/>
        </w:numPr>
        <w:rPr>
          <w:sz w:val="52"/>
        </w:rPr>
      </w:pPr>
      <w:r w:rsidRPr="00506CDC">
        <w:rPr>
          <w:sz w:val="52"/>
        </w:rPr>
        <w:t>zájem o druhé a pokoj ve vztazích v důsledku úzkého vztahu s Bohem</w:t>
      </w:r>
    </w:p>
    <w:p w:rsidR="00E72E5E" w:rsidRPr="00506CDC" w:rsidRDefault="00E72E5E" w:rsidP="009A2DC9">
      <w:pPr>
        <w:rPr>
          <w:sz w:val="44"/>
        </w:rPr>
      </w:pPr>
    </w:p>
    <w:p w:rsidR="009A2DC9" w:rsidRPr="00506CDC" w:rsidRDefault="009A2DC9" w:rsidP="009A2DC9">
      <w:pPr>
        <w:pStyle w:val="Bezmezer"/>
        <w:rPr>
          <w:sz w:val="40"/>
        </w:rPr>
      </w:pPr>
    </w:p>
    <w:p w:rsidR="009A2DC9" w:rsidRPr="00506CDC" w:rsidRDefault="009A2DC9" w:rsidP="009A2DC9">
      <w:pPr>
        <w:pStyle w:val="Bezmezer"/>
        <w:rPr>
          <w:sz w:val="40"/>
        </w:rPr>
      </w:pPr>
    </w:p>
    <w:p w:rsidR="009A2DC9" w:rsidRPr="00506CDC" w:rsidRDefault="009A2DC9" w:rsidP="009A2DC9">
      <w:pPr>
        <w:pStyle w:val="Bezmezer"/>
        <w:rPr>
          <w:sz w:val="40"/>
        </w:rPr>
      </w:pPr>
    </w:p>
    <w:p w:rsidR="00844D28" w:rsidRPr="00506CDC" w:rsidRDefault="00844D28">
      <w:pPr>
        <w:rPr>
          <w:sz w:val="40"/>
        </w:rPr>
      </w:pPr>
    </w:p>
    <w:p w:rsidR="00844D28" w:rsidRPr="00506CDC" w:rsidRDefault="00844D28">
      <w:pPr>
        <w:rPr>
          <w:sz w:val="40"/>
        </w:rPr>
      </w:pPr>
    </w:p>
    <w:sectPr w:rsidR="00844D28" w:rsidRPr="00506CDC" w:rsidSect="00506C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2EAF"/>
    <w:multiLevelType w:val="hybridMultilevel"/>
    <w:tmpl w:val="58DA1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A1B84"/>
    <w:multiLevelType w:val="hybridMultilevel"/>
    <w:tmpl w:val="89E0B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57E55"/>
    <w:multiLevelType w:val="hybridMultilevel"/>
    <w:tmpl w:val="BB369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44537"/>
    <w:multiLevelType w:val="hybridMultilevel"/>
    <w:tmpl w:val="2CAAC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24CC7"/>
    <w:rsid w:val="003326C4"/>
    <w:rsid w:val="003E6AE1"/>
    <w:rsid w:val="00424CC7"/>
    <w:rsid w:val="00506CDC"/>
    <w:rsid w:val="00523931"/>
    <w:rsid w:val="00537AA6"/>
    <w:rsid w:val="006D3ABE"/>
    <w:rsid w:val="008103E4"/>
    <w:rsid w:val="00844D28"/>
    <w:rsid w:val="009A2DC9"/>
    <w:rsid w:val="00AC6248"/>
    <w:rsid w:val="00B77749"/>
    <w:rsid w:val="00C22D6B"/>
    <w:rsid w:val="00CA7222"/>
    <w:rsid w:val="00E00736"/>
    <w:rsid w:val="00E72E5E"/>
    <w:rsid w:val="00F1284F"/>
    <w:rsid w:val="00FA5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7A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A2DC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C6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340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2018-10-20T16:45:00Z</dcterms:created>
  <dcterms:modified xsi:type="dcterms:W3CDTF">2018-10-20T18:26:00Z</dcterms:modified>
</cp:coreProperties>
</file>